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B7" w:rsidRPr="00D949A8" w:rsidRDefault="00B92C94" w:rsidP="00B9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88710" cy="8798498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B7" w:rsidRPr="00D949A8">
        <w:rPr>
          <w:rFonts w:ascii="Times New Roman" w:hAnsi="Times New Roman" w:cs="Times New Roman"/>
          <w:sz w:val="24"/>
          <w:szCs w:val="24"/>
        </w:rPr>
        <w:lastRenderedPageBreak/>
        <w:t xml:space="preserve">2 этап (5-9 класс) - Цель 2 этапа состоит в расширении, углублении и систематизации знаний и </w:t>
      </w:r>
      <w:proofErr w:type="gramStart"/>
      <w:r w:rsidR="000F61B7" w:rsidRPr="00D949A8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0F61B7" w:rsidRPr="00D949A8">
        <w:rPr>
          <w:rFonts w:ascii="Times New Roman" w:hAnsi="Times New Roman" w:cs="Times New Roman"/>
          <w:sz w:val="24"/>
          <w:szCs w:val="24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  Учебный план состоит из двух частей — обязательной части и части, формируемой участниками образовательных отношений.       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D1372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                               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ситуациях.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В обязательную часть учебного плана в младших классах (1-4 класс) входят следующие учебные предметы: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Русский язык,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Чтение,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Речевая практика,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Математика,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Мир природы и человека,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Изобразительное искусство,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Музыка,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Ручной труд,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>- Физкультура.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Часть, формируемая участниками образовательных отношений обеспечивает реализацию индивидуальных потребностей обучающихся</w:t>
      </w:r>
      <w:proofErr w:type="gramStart"/>
      <w:r w:rsidRPr="00D949A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49A8">
        <w:rPr>
          <w:rFonts w:ascii="Times New Roman" w:hAnsi="Times New Roman" w:cs="Times New Roman"/>
          <w:sz w:val="24"/>
          <w:szCs w:val="24"/>
        </w:rPr>
        <w:t>ФГОС стр.36)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83D8C" w:rsidRPr="00D949A8">
        <w:rPr>
          <w:rFonts w:ascii="Times New Roman" w:hAnsi="Times New Roman" w:cs="Times New Roman"/>
          <w:sz w:val="24"/>
          <w:szCs w:val="24"/>
        </w:rPr>
        <w:t xml:space="preserve">С </w:t>
      </w:r>
      <w:r w:rsidRPr="00D949A8">
        <w:rPr>
          <w:rFonts w:ascii="Times New Roman" w:hAnsi="Times New Roman" w:cs="Times New Roman"/>
          <w:sz w:val="24"/>
          <w:szCs w:val="24"/>
        </w:rPr>
        <w:t xml:space="preserve"> целью коррекции недостатков психического и физического развития обучающихся в структуру учебного плана входит коррекционно-развивающая область.</w:t>
      </w:r>
    </w:p>
    <w:p w:rsidR="00706970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Содержание коррекционно-развивающей области учебного плана представлено тремя обязательными коррекционными занятиями (логопедическими, </w:t>
      </w:r>
      <w:proofErr w:type="spellStart"/>
      <w:r w:rsidRPr="00D949A8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D949A8">
        <w:rPr>
          <w:rFonts w:ascii="Times New Roman" w:hAnsi="Times New Roman" w:cs="Times New Roman"/>
          <w:sz w:val="24"/>
          <w:szCs w:val="24"/>
        </w:rPr>
        <w:t xml:space="preserve">, ритмикой)  и дополнительным коррекционным курсом (ЛФК) в младших классах, т.к. большая часть обучающихся по заключению ПМПК и медицинским показаниям (ДЦП, сколиоз, нарушение осанки, плоскостопие) нуждаются в данном коррекционном курсе </w:t>
      </w:r>
      <w:proofErr w:type="gramStart"/>
      <w:r w:rsidRPr="00D949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49A8">
        <w:rPr>
          <w:rFonts w:ascii="Times New Roman" w:hAnsi="Times New Roman" w:cs="Times New Roman"/>
          <w:sz w:val="24"/>
          <w:szCs w:val="24"/>
        </w:rPr>
        <w:t>решение о введение данного коррекционного курса принято на общешкольном родительском собрании.</w:t>
      </w:r>
      <w:r w:rsidR="003C09C5" w:rsidRPr="00D949A8">
        <w:rPr>
          <w:rFonts w:ascii="Times New Roman" w:hAnsi="Times New Roman" w:cs="Times New Roman"/>
          <w:sz w:val="24"/>
          <w:szCs w:val="24"/>
        </w:rPr>
        <w:t xml:space="preserve"> В учебном плане часть формируемая участниками образовательных отношений</w:t>
      </w:r>
      <w:r w:rsidRPr="00D949A8">
        <w:rPr>
          <w:rFonts w:ascii="Times New Roman" w:hAnsi="Times New Roman" w:cs="Times New Roman"/>
          <w:sz w:val="24"/>
          <w:szCs w:val="24"/>
        </w:rPr>
        <w:t xml:space="preserve"> </w:t>
      </w:r>
      <w:r w:rsidR="003C09C5" w:rsidRPr="00D949A8">
        <w:rPr>
          <w:rFonts w:ascii="Times New Roman" w:hAnsi="Times New Roman" w:cs="Times New Roman"/>
          <w:sz w:val="24"/>
          <w:szCs w:val="24"/>
        </w:rPr>
        <w:t xml:space="preserve">  согласно запросам участников образовательных отношений наполнена учебными предметами «Азбука безопасности», «Занимательный труд». Внеурочная деятельность учебными предметами «ОФП», «</w:t>
      </w:r>
      <w:proofErr w:type="spellStart"/>
      <w:r w:rsidR="003C09C5" w:rsidRPr="00D949A8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 w:rsidR="003C09C5" w:rsidRPr="00D949A8">
        <w:rPr>
          <w:rFonts w:ascii="Times New Roman" w:hAnsi="Times New Roman" w:cs="Times New Roman"/>
          <w:sz w:val="24"/>
          <w:szCs w:val="24"/>
        </w:rPr>
        <w:t xml:space="preserve">», </w:t>
      </w:r>
      <w:r w:rsidR="00DC10CA" w:rsidRPr="00D949A8">
        <w:rPr>
          <w:rFonts w:ascii="Times New Roman" w:hAnsi="Times New Roman" w:cs="Times New Roman"/>
          <w:sz w:val="24"/>
          <w:szCs w:val="24"/>
        </w:rPr>
        <w:t>Танцевальный, «Город мастеров»</w:t>
      </w:r>
      <w:r w:rsidR="003C09C5" w:rsidRPr="00D949A8">
        <w:rPr>
          <w:rFonts w:ascii="Times New Roman" w:hAnsi="Times New Roman" w:cs="Times New Roman"/>
          <w:sz w:val="24"/>
          <w:szCs w:val="24"/>
        </w:rPr>
        <w:t xml:space="preserve"> «Хочу все знать» (</w:t>
      </w:r>
      <w:r w:rsidRPr="00D949A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C09C5" w:rsidRPr="00D949A8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C09C5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73E9C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10CA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73E9C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73E9C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10CA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proofErr w:type="gramStart"/>
      <w:r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9C5" w:rsidRPr="00D94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F61B7" w:rsidRPr="00D949A8" w:rsidRDefault="000F61B7" w:rsidP="00D9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 осуществляется исходя из психофизических </w:t>
      </w:r>
      <w:proofErr w:type="gramStart"/>
      <w:r w:rsidRPr="00D949A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D949A8">
        <w:rPr>
          <w:rFonts w:ascii="Times New Roman" w:hAnsi="Times New Roman" w:cs="Times New Roman"/>
          <w:sz w:val="24"/>
          <w:szCs w:val="24"/>
        </w:rPr>
        <w:t xml:space="preserve"> обучающихся с умственной </w:t>
      </w:r>
      <w:r w:rsidRPr="00D949A8">
        <w:rPr>
          <w:rFonts w:ascii="Times New Roman" w:hAnsi="Times New Roman" w:cs="Times New Roman"/>
          <w:sz w:val="24"/>
          <w:szCs w:val="24"/>
        </w:rPr>
        <w:lastRenderedPageBreak/>
        <w:t xml:space="preserve">отсталостью на основании рекомендаций </w:t>
      </w:r>
      <w:proofErr w:type="spellStart"/>
      <w:r w:rsidRPr="00D949A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949A8">
        <w:rPr>
          <w:rFonts w:ascii="Times New Roman" w:hAnsi="Times New Roman" w:cs="Times New Roman"/>
          <w:sz w:val="24"/>
          <w:szCs w:val="24"/>
        </w:rPr>
        <w:t xml:space="preserve"> комиссии и индивидуальной программы реабилитации инвалида. 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Обучение в школе  осуществляется в соответствии </w:t>
      </w:r>
      <w:proofErr w:type="gramStart"/>
      <w:r w:rsidRPr="00D94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49A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- образовательными программами специальных (коррекционных) образовательных учреждений VIII вида 0-9 </w:t>
      </w:r>
      <w:proofErr w:type="spellStart"/>
      <w:r w:rsidRPr="00D94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49A8">
        <w:rPr>
          <w:rFonts w:ascii="Times New Roman" w:hAnsi="Times New Roman" w:cs="Times New Roman"/>
          <w:sz w:val="24"/>
          <w:szCs w:val="24"/>
        </w:rPr>
        <w:t xml:space="preserve">./ под ред. И.М. </w:t>
      </w:r>
      <w:proofErr w:type="spellStart"/>
      <w:r w:rsidRPr="00D949A8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949A8">
        <w:rPr>
          <w:rFonts w:ascii="Times New Roman" w:hAnsi="Times New Roman" w:cs="Times New Roman"/>
          <w:sz w:val="24"/>
          <w:szCs w:val="24"/>
        </w:rPr>
        <w:t xml:space="preserve"> – СПб: Просвещение, 2013;  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- образовательными программами специальных (коррекционных) образовательных учреждений VIII вида 1-9 </w:t>
      </w:r>
      <w:proofErr w:type="spellStart"/>
      <w:r w:rsidRPr="00D94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49A8">
        <w:rPr>
          <w:rFonts w:ascii="Times New Roman" w:hAnsi="Times New Roman" w:cs="Times New Roman"/>
          <w:sz w:val="24"/>
          <w:szCs w:val="24"/>
        </w:rPr>
        <w:t xml:space="preserve">./ под ред. В.В.Воронковой – М.: Просвещение, 2011;   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организуется в соответствии с расписанием учебных занятий. Освоение адаптированной основной общеобразовательной программы сопровождается текущим контролем успеваемости и промежуточной аттестацией учащихся. 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A8">
        <w:rPr>
          <w:rFonts w:ascii="Times New Roman" w:hAnsi="Times New Roman" w:cs="Times New Roman"/>
          <w:sz w:val="24"/>
          <w:szCs w:val="24"/>
        </w:rPr>
        <w:t xml:space="preserve">       Организация занятий по направлениям внеурочной деятельности является частью образовательного процесса. Выбор направлений внеурочной деятельности и распределение на них часов осуществляется  в рамках общего количества часов, предусмотренных учебным планом (4 часа).  </w:t>
      </w:r>
    </w:p>
    <w:p w:rsidR="00CE7411" w:rsidRPr="00D949A8" w:rsidRDefault="00CE7411" w:rsidP="00D9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8441CA" w:rsidRPr="00D949A8" w:rsidTr="009F1920">
        <w:trPr>
          <w:trHeight w:hRule="exact" w:val="993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недельный учебный план общего образования</w:t>
            </w:r>
          </w:p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441CA" w:rsidRPr="00D949A8" w:rsidTr="009F1920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41CA" w:rsidRPr="00D949A8" w:rsidTr="00FF2E96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FF2E96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FF2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1CA" w:rsidRPr="00D949A8" w:rsidTr="00FF2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41CA" w:rsidRPr="00D949A8" w:rsidTr="00FF2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1CA" w:rsidRPr="00D949A8" w:rsidTr="00FF2E96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1CA" w:rsidRPr="00D949A8" w:rsidTr="00FF2E96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41CA" w:rsidRPr="00D949A8" w:rsidTr="00FF2E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1CA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441CA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6598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98" w:rsidRPr="00D949A8" w:rsidRDefault="0070697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Азбука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6598" w:rsidRPr="00D949A8" w:rsidRDefault="000E48A3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6598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598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98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Занимательный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6598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6598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96598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F6668" w:rsidRPr="00D949A8" w:rsidTr="00FF2E96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68" w:rsidRPr="00D949A8" w:rsidRDefault="00FF6668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441CA" w:rsidRPr="00D949A8" w:rsidTr="00FF2E96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D1372" w:rsidRPr="00D949A8" w:rsidTr="00FF2E96">
        <w:trPr>
          <w:trHeight w:val="32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Логопедическая коррекция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D9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D1372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Спортивно-оздоровительное направление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</w:t>
            </w:r>
            <w:r w:rsidR="001320C4" w:rsidRPr="00D949A8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Общекультурное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</w:t>
            </w:r>
            <w:proofErr w:type="spellStart"/>
            <w:r w:rsidR="001320C4" w:rsidRPr="00D949A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1320C4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0C4" w:rsidRPr="00D949A8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45B" w:rsidRPr="00D949A8" w:rsidRDefault="00E1745B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372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72" w:rsidRPr="00D949A8" w:rsidRDefault="002D1372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«Хочу все знать!»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72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79659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372" w:rsidRPr="00D949A8" w:rsidRDefault="002D541D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D1372" w:rsidRPr="00D949A8" w:rsidRDefault="002D1372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FF2E9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8441CA" w:rsidRPr="00D949A8" w:rsidRDefault="008441CA" w:rsidP="00D949A8">
      <w:pPr>
        <w:pStyle w:val="a3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41CA" w:rsidRPr="00D949A8" w:rsidRDefault="008441CA" w:rsidP="00D949A8">
      <w:pPr>
        <w:pStyle w:val="a3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8441CA" w:rsidRPr="00D949A8" w:rsidTr="006569D6">
        <w:trPr>
          <w:trHeight w:val="518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общего образования</w:t>
            </w:r>
          </w:p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</w:t>
            </w:r>
          </w:p>
          <w:p w:rsidR="008441CA" w:rsidRPr="00D949A8" w:rsidRDefault="008441CA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441CA" w:rsidRPr="00D949A8" w:rsidTr="006569D6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Классы 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41CA" w:rsidRPr="00D949A8" w:rsidTr="00005BC0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005B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441CA" w:rsidRPr="00D949A8" w:rsidTr="00005B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8441CA" w:rsidRPr="00D949A8" w:rsidTr="00005B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41CA" w:rsidRPr="00D949A8" w:rsidTr="00005BC0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D94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441CA" w:rsidRPr="00D949A8" w:rsidTr="00005BC0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441CA" w:rsidRPr="00D949A8" w:rsidTr="00005B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2733</w:t>
            </w: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3C09C5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«Азбука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C5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9C5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Занимательный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C5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C09C5" w:rsidRPr="00D949A8" w:rsidRDefault="003C09C5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нагрузка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FF6668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68" w:rsidRPr="00D949A8" w:rsidRDefault="00FF6668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F6668" w:rsidRPr="00D949A8" w:rsidRDefault="00FF6668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</w:tr>
      <w:tr w:rsidR="008441CA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</w:tr>
      <w:tr w:rsidR="009F1920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F1920" w:rsidRPr="00D949A8" w:rsidRDefault="00367B0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F1920" w:rsidRPr="00D949A8" w:rsidRDefault="00367B0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F1920" w:rsidRPr="00D949A8" w:rsidRDefault="00367B0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F1920" w:rsidRPr="00D949A8" w:rsidRDefault="00367B0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D9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9F1920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Спортивно-оздоровительное направление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</w:t>
            </w:r>
            <w:r w:rsidR="00005BC0" w:rsidRPr="00D949A8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70697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Общекультурное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</w:t>
            </w:r>
            <w:proofErr w:type="spellStart"/>
            <w:r w:rsidR="00005BC0" w:rsidRPr="00D949A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005BC0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BC0" w:rsidRPr="00D949A8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70697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745B" w:rsidRPr="00D949A8" w:rsidRDefault="00E1745B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BC0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70697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920" w:rsidRPr="00D949A8" w:rsidTr="00005BC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20" w:rsidRPr="00D949A8" w:rsidRDefault="009F1920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«Хочу все знать!»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70697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F1920" w:rsidRPr="00D949A8" w:rsidRDefault="00005BC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</w:tcPr>
          <w:p w:rsidR="009F1920" w:rsidRPr="00D949A8" w:rsidRDefault="009F1920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CA" w:rsidRPr="00D949A8" w:rsidTr="00005BC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Pr="00D949A8" w:rsidRDefault="008441CA" w:rsidP="00D949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320C4"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1CA" w:rsidRPr="00D949A8" w:rsidRDefault="008441CA" w:rsidP="00D9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CE3A51" w:rsidRPr="00D949A8" w:rsidRDefault="00AE0A78" w:rsidP="00D9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A8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 педагогическими работниками </w:t>
      </w:r>
    </w:p>
    <w:p w:rsidR="00CE3A51" w:rsidRPr="00D949A8" w:rsidRDefault="00CE3A51" w:rsidP="00D9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1334"/>
        <w:gridCol w:w="1997"/>
        <w:gridCol w:w="1581"/>
        <w:gridCol w:w="1592"/>
        <w:gridCol w:w="1358"/>
        <w:gridCol w:w="1618"/>
      </w:tblGrid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по которой трудоустроен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(ОУ, год, тема, 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(соответствие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Татьяна Васильевна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СГПИ 1980 учитель русского языка и литературы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АНО АДПО 2016 «Олигофренопедагогика Методика преподавания русского языка для лиц с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нарушениями интеллекта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г. Организация содержания инклюзивного обучения детей в контексте ФГОС, ИРО, 108 час.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/ 30.10.2017</w:t>
            </w:r>
          </w:p>
        </w:tc>
      </w:tr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Бандурина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Аксановна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 учитель начальных классов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ДПО МАПК, 2016 "Специальное (дефектологическое) образование: Олигофренопедагогика" учитель-дефектолог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«Дополнительное образование детей в контексте модернизации системы образования» 72 ч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«АИСТ» СП УЦ «Всеобуч»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26.02.2015</w:t>
            </w:r>
          </w:p>
        </w:tc>
      </w:tr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Дербышев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Прохор Александрович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 (правовед) ГОУ ВПО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CE3A51" w:rsidRPr="00D949A8" w:rsidRDefault="00CE3A51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 «Учитель физической культуры»2018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«Современная методика преподавания истории в основной и средней школе и актуальные педагогические технологии в условиях реализации ФГОС», 72 ч. АНО ДПО МАПК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«Обучение педагогов, проживающих на территории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методам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угрозы террористического акта, минимизации и ликвидации последствий его проявления» 8 ч.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«Подготовка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стандарта» 40 час.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математики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СГПИ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профессиональной переподготовки 22.05. 2018 г. «Учитель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ефектолог (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Специальная педагогика и психология»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/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Энергосбережение в бюджетной сфере и ЖКХ (72 час) 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«Подготовка организаторов ЕГЭ, ОГЭ» (20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«Управление ФГОС НОО обучающихся с ОВЗ» (48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пожарно-технический минимум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НОУ УЦ «Фармацевт»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охрана труда НОУ УЦ «Фармацевт»2018, Современный образовательный менеджмент, (40 ч.)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28.10.2013</w:t>
            </w:r>
          </w:p>
        </w:tc>
      </w:tr>
      <w:tr w:rsidR="00CE3A51" w:rsidRPr="00D949A8" w:rsidTr="00D94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КПУ 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E3A51" w:rsidRPr="00D949A8" w:rsidRDefault="00CE3A51" w:rsidP="00D9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"/>
        <w:gridCol w:w="4385"/>
        <w:gridCol w:w="1370"/>
        <w:gridCol w:w="1296"/>
        <w:gridCol w:w="489"/>
        <w:gridCol w:w="813"/>
        <w:gridCol w:w="1297"/>
      </w:tblGrid>
      <w:tr w:rsidR="00CE3A51" w:rsidRPr="00D949A8" w:rsidTr="00D94731">
        <w:trPr>
          <w:trHeight w:val="331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Копсяева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http://shkola14.sysert.ru/копсяева-ольга-анатольевна/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учитель-дефектолог, логопед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СГПУ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1995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обучения на дому по адаптированным программам / член ШППК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29.04.2014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 «Организация инклюзивного образования детей с ОВЗ в общеобразовательных организациях» (108 час.) ИРО</w:t>
            </w:r>
          </w:p>
        </w:tc>
      </w:tr>
      <w:tr w:rsidR="00CE3A51" w:rsidRPr="00D949A8" w:rsidTr="00D94731">
        <w:trPr>
          <w:trHeight w:val="898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Анастасия Владимировна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http://shkola14.sysert.ru/короткова-анастасия-владимировна/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 ГБОУ СПО СО «СОМПЭ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К» 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«Правильная организация среды для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успешного развития особого ребёнка» 24 ч. ЧОПД «Звёздный дождь»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Современные технологии как условие эффективности воспитательной работы в ОО» 16 ч. ГБПОУСО «СОПК»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 «Особенности обучения детей с РАС в условиях ОО: особенности АООП, организация учебной деятельности» ГКОУ СО «ЕШ № 7»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A51" w:rsidRPr="00D949A8" w:rsidTr="00D94731">
        <w:trPr>
          <w:trHeight w:val="487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Марина Владимировна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http://shkola14.sysert.ru/кузьминых-марина-владимировна/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учитель математики НТГПИ 1980 Диплом о профессиональной переподготовки 22.05. 2018 г. «Учитель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ефектолог (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Специальная педагогика и психология»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УВР.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29.01.2013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 "Подготовка организаторов ЕГЭ, ОГЭ" (20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«Гармонизация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 и профилактика экстремизма» (16 ч.) УГГУ 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«Управление ФГОС НОО обучающихся с ОВЗ» (48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охрана труда НОУ УЦ «Фармаце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Современный образовательный менеджмент, (40 ч.) ИРО</w:t>
            </w:r>
          </w:p>
        </w:tc>
      </w:tr>
      <w:tr w:rsidR="00CE3A51" w:rsidRPr="00D949A8" w:rsidTr="00D94731">
        <w:trPr>
          <w:trHeight w:val="845"/>
        </w:trPr>
        <w:tc>
          <w:tcPr>
            <w:tcW w:w="218" w:type="dxa"/>
            <w:shd w:val="clear" w:color="auto" w:fill="auto"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Левчук Юлия Викторовна 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http://shkola14.sysert.ru/левчук-юлия-викторовна/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ГОУ ВПО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 2018 г. 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Учтель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логопед»</w:t>
            </w:r>
          </w:p>
        </w:tc>
        <w:tc>
          <w:tcPr>
            <w:tcW w:w="0" w:type="auto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дефектолог/зам. директора по УВР</w:t>
            </w:r>
          </w:p>
        </w:tc>
        <w:tc>
          <w:tcPr>
            <w:tcW w:w="0" w:type="auto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 4 мес./4 г.3 мес.</w:t>
            </w:r>
          </w:p>
        </w:tc>
        <w:tc>
          <w:tcPr>
            <w:tcW w:w="0" w:type="auto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1/27.11.2012</w:t>
            </w:r>
          </w:p>
          <w:p w:rsidR="00CE3A51" w:rsidRPr="00D949A8" w:rsidRDefault="00CE3A51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0" w:type="auto"/>
            <w:shd w:val="clear" w:color="auto" w:fill="auto"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 Логопедическая работа с детьми с ОВЗ в образовательном учреждении»100ч.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спектра» семинар ГБОУ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«Речевой центр»</w:t>
            </w:r>
            <w:proofErr w:type="gramEnd"/>
          </w:p>
        </w:tc>
      </w:tr>
      <w:tr w:rsidR="00CE3A51" w:rsidRPr="00D949A8" w:rsidTr="00D94731">
        <w:trPr>
          <w:trHeight w:val="845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Непарко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Евгеньевна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http://shkola14.sysert.ru/непарко-регина-евгеньевна/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ГБПОУ СО «СОПК» 2016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2017 г. ООО УЦ «Профессионал»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Педагог по обучению лиц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«Инклюзивное образование детей с ОВЗ», (72 ч.) ГБПОУ СО СОПК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жизненных компетенций обучающихся с ограниченными возможностями здоровья в процессе реализации ФГОС» (8 ч.) ЦПМСС «ЭХО»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«Медиация в образовательной организации: теория и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современная практика» (24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«Особенности обучения детей с РАС в условиях ОО: особенности АООП, организация учебной деятельности» ГКОУ СО «ЕШ № 7»</w:t>
            </w:r>
          </w:p>
        </w:tc>
      </w:tr>
      <w:tr w:rsidR="00CE3A51" w:rsidRPr="00D949A8" w:rsidTr="00D94731">
        <w:trPr>
          <w:trHeight w:val="845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Елена Сергеевна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http://shkola14.sysert.ru/%D0%BF%D0%B0%D1%88%D0%BA%D0%BE%D0%B2%D0%B0-%D0%B5%D0%BB%D0%B5%D0%BD%D0%B0-%D1%81%D0%B5%D1%80%D0%B3%D0%B5%D0%B5%D0%B2%D0%BD%D0%B0/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работник ГОУ ВПО РГСУ 2006,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г., АНО ДПО «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УрИПКиП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2017, АНО «ДПО», Олигофренопедагогика. Методы и технологии обучения лиц с умственной отсталость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3A51" w:rsidRPr="00D949A8" w:rsidTr="00D94731">
        <w:trPr>
          <w:trHeight w:val="629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Любовь Георгиевна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http://shkola14.sysert.ru/попова-любовь-георгиевна/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 и географии СГПИ 1983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химии, ОБЖ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«Методические вопросы подготовки учащихся к ГИА по биологии» (40 ч.) ИРО</w:t>
            </w:r>
          </w:p>
        </w:tc>
      </w:tr>
      <w:tr w:rsidR="00CE3A51" w:rsidRPr="00D949A8" w:rsidTr="00D94731">
        <w:trPr>
          <w:trHeight w:val="1986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Ксения Владимировна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http://shkola14.sysert.ru/пронина-ксения-владимировна/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Педагогическое, ФГБОУ ВПО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 (педагогика и методика начального образования)  2014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профессиональной переподготовки 2018 г. «Учитель дефектолог»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/ учитель СБО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 «Деятельность органов государственной власти и органов местного самоуправления, общественных организаций, образовательных организаций по вопросам профилактики экстремизма и гармонизации межэтнических отношений» (24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"Первичная профилактика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ВИЧ-инфекции среди молодёжи" (18 ч.) ГБУЗ СО "ОЦ СПИД и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«Технология разработки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для детей с ОВЗ в системе дополнительного образования» (16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«Ученическое самоуправление – условия развития социальной активности современных школьников» (8 ч.) Дворец молодёжи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2018, «Духовно-нравственное развитие, воспитание и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социализация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общеобразовательной организации» (80 час.) ИРО</w:t>
            </w:r>
          </w:p>
        </w:tc>
      </w:tr>
      <w:tr w:rsidR="00CE3A51" w:rsidRPr="00D949A8" w:rsidTr="00D94731">
        <w:trPr>
          <w:trHeight w:val="233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Валентина Ивановна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http://shkola14.sysert.ru/савкина-валентина-ивановна/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Педкласс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1989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2017 г. МЦДО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«Олигофренопедагогика. Методика преподавания ручного труда и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умственной отсталостью в условиях реализации ФГОС»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/ 30.10.2017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Коррекционно-развивающая работа с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умеренной и тяжелой умственной отсталостью: организация и содержание (120 час.) ИРО</w:t>
            </w:r>
          </w:p>
        </w:tc>
      </w:tr>
      <w:tr w:rsidR="00CE3A51" w:rsidRPr="00D949A8" w:rsidTr="00D94731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Султангараева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Зиятдиновна</w:t>
            </w:r>
            <w:proofErr w:type="spellEnd"/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http://shkola14.sysert.ru/султангараева-анна-яковлевна/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олигофренопедагогика и логопедия УРГПУ, 1995 г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учитель-логопед / председатель ШППК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2015, Организация и содержание работы учителя-логопеда при реализации ФГОС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детей с ОВЗ» (72 ч.)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ФГАОУ ДПО АПК и ППРО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«Логопедическая работа с детьми с ОВЗ в образовательном учреждении» (100 час.)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«Перспективы использования современных аппаратурных методик в работе с детьми с ОВЗ» (12 ч.) ГБОУ «Речевой центр»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2017, «Дети с РАС в условиях образовательной организации» ГКОУ СО «ЕШ № 7»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спектра» семинар ГБОУ «Речевой центр»</w:t>
            </w:r>
            <w:proofErr w:type="gramEnd"/>
          </w:p>
        </w:tc>
      </w:tr>
      <w:tr w:rsidR="00CE3A51" w:rsidRPr="00D949A8" w:rsidTr="00D94731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Султангараева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http://shkola14.sysert.ru/султангараева-юлия-рамилевна/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СОМЭПК воспитатель 2013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одготовка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 г., ИРО, Педагогика и психология начального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классов / наставник молодого специалиста / член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ШППК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28.11.2017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 с умственной отсталост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ью» (108 ч.) ИОО, 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2016, «Образовательный процесс в условиях реализации ФГОС НОО» (28 ч.) ИЦ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2016, «Формирование жизненных компетенций обучающихся с ОВЗ» (8 ч.) ЦПМСС «ЭХО»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2016, «Первичная профилактика ВИЧ-инфекции среди молодёжи» (18 ч.) ОЦ СПИД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2017, «Обучение педагогов, проживающих на территории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 методам предупреждения угрозы террорист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ического акта,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минимилизации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его проявления (8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«Медиация в образовательной организации: теория и современная практика» (24 ч.) ИРО</w:t>
            </w:r>
          </w:p>
        </w:tc>
      </w:tr>
      <w:tr w:rsidR="00CE3A51" w:rsidRPr="00D949A8" w:rsidTr="00D94731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Сухова-Оболонская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http://shkola14.sysert.ru/сухова-оболонская-мария-витальевна/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педагог,  ГОУ ВПО «Уральский государственный педагогический университет» 2007,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(детская) психология, АПО ООО «Центр Проблем Детства», 2017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 / член ШППК / член комиссии школьной медиации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семинар «Дети с РАС в условиях ОО» ГКОУ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 № 7»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«Психолого-педагогическое сопровождение образовательного процесса» 72 ч. СОПК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«Школьный 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медиатор. Технологии создания безопасного образовательного пространства» 144 ч., МЦДО ООО «Бакалавр-Магистр» </w:t>
            </w:r>
          </w:p>
        </w:tc>
      </w:tr>
      <w:tr w:rsidR="00CE3A51" w:rsidRPr="00D949A8" w:rsidTr="00D94731">
        <w:trPr>
          <w:trHeight w:val="2485"/>
        </w:trPr>
        <w:tc>
          <w:tcPr>
            <w:tcW w:w="218" w:type="dxa"/>
            <w:shd w:val="clear" w:color="auto" w:fill="auto"/>
            <w:hideMark/>
          </w:tcPr>
          <w:p w:rsidR="00CE3A51" w:rsidRPr="00D949A8" w:rsidRDefault="00CE3A51" w:rsidP="00D949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  <w:p w:rsidR="00CE3A51" w:rsidRPr="00D949A8" w:rsidRDefault="005A4BDF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E3A51" w:rsidRPr="00D949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http://shkola14.sysert.ru/чудинова-валентина-николаевна/</w:t>
              </w:r>
            </w:hyperlink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Социальная работа РГСУ 2006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Учебный центр «Профессионал» «Организация образовательного процесса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обучения на дому по адаптированным программам / социальный педагог / член комиссии школьной медиации / председатель ШППК / руководитель творческой группы «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технологии»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"Первичная профилактика ВИЧ-инфекции среди молодёжи" (18 ч.) ГБУЗ СО "ОЦ СПИД и </w:t>
            </w: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«Психолого-педагогическое сопровождение в соответствии с ФГОС» (120 ч.) ИРО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«Школьный медиатор. Технологии создания безопасного образоват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ельного пространства» 144 ч., МЦДО ООО «Бакалавр-Магистр»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Профилактика экстремизма и терроризма в молодёжной среде» </w:t>
            </w:r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«Формирование социально-значимых компетенций у обучающихся с ОВЗ (интеллектуальными нарушениями) в рамках реализации ФГОС»</w:t>
            </w:r>
            <w:proofErr w:type="gramEnd"/>
          </w:p>
          <w:p w:rsidR="00CE3A51" w:rsidRPr="00D949A8" w:rsidRDefault="00CE3A51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«Организация работы по профилактике и противоде</w:t>
            </w: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йствию коррупции в ОО», (8 ч.) ИРО</w:t>
            </w:r>
          </w:p>
        </w:tc>
      </w:tr>
    </w:tbl>
    <w:p w:rsidR="00CE3A51" w:rsidRPr="00D949A8" w:rsidRDefault="00CE3A51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A8" w:rsidRPr="00D949A8" w:rsidRDefault="00D949A8" w:rsidP="00D94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9A8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техническое обеспечение.</w:t>
      </w:r>
    </w:p>
    <w:p w:rsidR="000F61B7" w:rsidRPr="00D949A8" w:rsidRDefault="000F61B7" w:rsidP="00D9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3A5418" w:rsidRPr="00D949A8" w:rsidTr="006569D6">
        <w:tc>
          <w:tcPr>
            <w:tcW w:w="9640" w:type="dxa"/>
          </w:tcPr>
          <w:p w:rsidR="003A5418" w:rsidRPr="00D949A8" w:rsidRDefault="003A5418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B751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B751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Печатные и прописные буквы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збука в картинках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Сказки писателей России (Ушинский, Бажов, Пушкин, Л.Толстой, А.Толстой)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В.Г.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Таблица. Читаем о животных.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Книги о детях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Портреты писателей: Есенин С.А, Тургенев И.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А.С, Толстой Л.Н., Толстой А.Н., Лермонтов М.</w:t>
            </w:r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Ю., Андерсен Х.К., Маршак С.Я., </w:t>
            </w:r>
            <w:proofErr w:type="spellStart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D9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Бианки В.В.,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К.И., Гримм В., Драгунский В.Ю.,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В.Г., Осеева О.А., Носов Н.Н.. 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Комплект «Отечественные писатели и поэты»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Сказки русских и зарубежных писателей (К.Ушинский, А.С. Пушкин,  П.П.Бажов,  Л.Н. Толстой, А.Н.Толстой, братья Гримм, К.И.  Чуковский, Г. Андерсен, Ш. Перро)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Книги  В.В.Бианки,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 С.Я.Марш</w:t>
            </w:r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ака, </w:t>
            </w:r>
            <w:proofErr w:type="spellStart"/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,  Г. </w:t>
            </w:r>
            <w:proofErr w:type="spellStart"/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>Скребицк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  И. Соколова – Микитова,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Драгунского,  Н.Сладкова, И.С. Тургенева,  И.А. Крылова, В.Г.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 о природе, труде, животных, птицах, растениях, родине.</w:t>
            </w:r>
            <w:proofErr w:type="gramEnd"/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По страничкам любимых книг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(Носов,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 в соответствии с тематикой, определённой в стандарте начального образования по чтению  и развитию речи для 2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«Зазвенел урок – начался урок», «Осенние, весенние, зимние, летние страницы», «Мир животных и птиц», «РНС и сказки разных народов», «Всё делаем сами и своими руками», «Если вы вежливы», «Как хорошо уметь читать»)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Виталий Валентинович Бианки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По страницам любимых книг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Сказки народные и литературные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К.И.Чуковский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родине и родном природе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Литературные авторские сказки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Народные русские сказки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Малые жанры фольклора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Таблица. С.Я. Маршак 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Таблица.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Трудолюбивым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и сообразительным никакая беда не страшна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родине и родной природе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  Книги о детях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Читаем о животных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  Читаем о родной природе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  В.В.Бианки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О наших друзьях животных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Литературные сказки (братья Гримм, К.Чуковский, А.С.Пушкин, Андерсен, Ш.Перро)</w:t>
            </w:r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 чтению и развитию речи  для 3ск класса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школа!». « Люби все живое», «Учимся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», «что такое хорошо, что такое плохо», «Народные сказки», Смешные истории», «Вот пришли морозы и зима настала», «Весна в окно стучится», «Лето красное идет»)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Сказки народов России.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Волшебный мир сказок.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О детях  и  детей.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Сказки зарубежных писателей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Сказки писателей России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О родной природе. (Бианки,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Романоский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Народные сказки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По страницам любимых книг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Русские народные волшебные сказки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Фольклор народов мира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Малые жанры фольклора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Фольклор народов России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О тебе моя родина (Соколов – Микитов, Ушинский, Сладков)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О наших друзьях животных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Стихи о родной природе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И.С.Тургенев 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 в соответствии с тематикой, определённой в стандарте начального образования по чтению и развитию речи  для 4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(«Листья пожелтелые по ветру летят», «Раз, два начинается игра»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Будем делать хорошо и не будем плохо», «Зимние узоры», </w:t>
            </w:r>
          </w:p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«Никогда не будет скучно, если трудимся мы дружно!»,  «В окно повеяло весною», «На пользу и славу Отечеству», «Видно, люди не напрасно называют лето красным»)</w:t>
            </w:r>
            <w:proofErr w:type="gramEnd"/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Какие бывают загадки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 острове Буяне. Фольклор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родной природе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Писатели детям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Книги о животных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Зарубежные сказочники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Читаем о детях для детей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Читаем о братьях наших меньших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алые жанры фольклора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В.Г.Сутеев</w:t>
            </w:r>
            <w:proofErr w:type="spellEnd"/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071FCB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6569D6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69D6" w:rsidRPr="00D949A8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Сказки писателей России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6569D6">
        <w:tc>
          <w:tcPr>
            <w:tcW w:w="9640" w:type="dxa"/>
          </w:tcPr>
          <w:p w:rsidR="006569D6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701AE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Литературные авторские сказки</w:t>
            </w:r>
            <w:r w:rsidR="00071FCB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9D6" w:rsidRPr="00D949A8" w:rsidTr="00071FCB">
        <w:trPr>
          <w:trHeight w:val="548"/>
        </w:trPr>
        <w:tc>
          <w:tcPr>
            <w:tcW w:w="9640" w:type="dxa"/>
          </w:tcPr>
          <w:p w:rsidR="003A5418" w:rsidRPr="00D949A8" w:rsidRDefault="006569D6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071FCB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  <w:r w:rsidR="00071FCB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418"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418" w:rsidRPr="00D949A8" w:rsidRDefault="003A5418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о профессиях: Художник. Учитель. Птичница. Почтальон. Космонавт. Рабочий.  Милиционер. Портниха. Тракторист.  Машинист. Шофёр.   Лётчик.  Повар. Врач.   Парикмахер. </w:t>
            </w:r>
          </w:p>
          <w:p w:rsidR="006569D6" w:rsidRPr="00D949A8" w:rsidRDefault="003A5418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Маляр. Строитель. </w:t>
            </w:r>
          </w:p>
        </w:tc>
      </w:tr>
    </w:tbl>
    <w:p w:rsidR="00BC3086" w:rsidRPr="00D949A8" w:rsidRDefault="00BC3086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3A623B" w:rsidRPr="00D949A8" w:rsidTr="00ED675F">
        <w:tc>
          <w:tcPr>
            <w:tcW w:w="0" w:type="auto"/>
          </w:tcPr>
          <w:p w:rsidR="003A623B" w:rsidRPr="00D949A8" w:rsidRDefault="00071FCB" w:rsidP="00D9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12"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23B" w:rsidRPr="00D94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B7512" w:rsidRPr="00D94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23B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970" w:rsidRPr="00D949A8" w:rsidTr="00D949A8">
        <w:trPr>
          <w:trHeight w:val="2249"/>
        </w:trPr>
        <w:tc>
          <w:tcPr>
            <w:tcW w:w="0" w:type="auto"/>
          </w:tcPr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Алфавит-прописи</w:t>
            </w:r>
            <w:proofErr w:type="spellEnd"/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Касса «Лента букв»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Азбука подвижная (ламинированная, с магнитным креплением)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"Касса "Лента букв"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алфавит                                    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лента букв                          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70" w:rsidRPr="00D949A8" w:rsidTr="005A2354">
        <w:trPr>
          <w:trHeight w:val="1505"/>
        </w:trPr>
        <w:tc>
          <w:tcPr>
            <w:tcW w:w="0" w:type="auto"/>
          </w:tcPr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Таблицы по темам «Звуки и буквы» (Слог; парные звонкие и глухие согласные; шипящие и свистящие согласные; гласные буквы Е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, Ю, Я  в начале слова или  слог; твёрдые и мягкие согласные; Ь знак на конце слова); «СЛОВО» (названия предметов, действий, предлоги, слова с непроверяемыми гласными);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«Предложение», «Большая буква в именах, фамилиях, отчествах, кличках животных и других названиях).</w:t>
            </w:r>
            <w:proofErr w:type="gramEnd"/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2ск класса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Конверт 1.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», «Чу –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Перенос слова.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предмет.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бозначающие действие.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признак.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7F3970" w:rsidRPr="00D949A8" w:rsidTr="000363E8">
        <w:trPr>
          <w:trHeight w:val="1505"/>
        </w:trPr>
        <w:tc>
          <w:tcPr>
            <w:tcW w:w="0" w:type="auto"/>
          </w:tcPr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темам  «Предложение», «Звуки и буквы» (Порядок букв в русском алфавите, гласные и согласные звуки и  буквы;      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буквые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,Ю, И,Э,Я; парные звонкие и глухие согласные;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слове; слог как часть слова;  перенос слов на письме; твёрдые и мягкие согласные;  мягкий знак в конце и середине слова;  гласные после шипящих; парные звонкие и глухие согласные на конце слова;  разделительный Ь знак и Ъ знак; «Слово», «Предложение» 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3ск класса. Конверт 2.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предлога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Разделительный «Ъ»</w:t>
            </w:r>
          </w:p>
        </w:tc>
      </w:tr>
      <w:tr w:rsidR="007F3970" w:rsidRPr="00D949A8" w:rsidTr="00F81BB2">
        <w:trPr>
          <w:trHeight w:val="1505"/>
        </w:trPr>
        <w:tc>
          <w:tcPr>
            <w:tcW w:w="0" w:type="auto"/>
          </w:tcPr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Таблицы по темам  «Предложение», «Звуки и буквы», «Слово» ( названия предметов, признаков, действий; имена собственные; предлоги;  разделительный Ъ знак;  родственные слова; знаки препинания в конце предложения; главные и второстепенные слова в предложении;)</w:t>
            </w:r>
            <w:proofErr w:type="gramEnd"/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4ск класса.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Конверт 2.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предлога</w:t>
            </w:r>
          </w:p>
          <w:p w:rsidR="007F3970" w:rsidRPr="00D949A8" w:rsidRDefault="007F3970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Разделительный «Ъ»</w:t>
            </w:r>
          </w:p>
        </w:tc>
      </w:tr>
    </w:tbl>
    <w:p w:rsidR="00BC3086" w:rsidRPr="00D949A8" w:rsidRDefault="00BC3086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«Мир природы и человека»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 Ягоды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Птицы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Овощи  и фрукты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Обитатели морей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Тело  человека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Ворона. Галка. Сорока.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Рысь  3 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Белка.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Берёза.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Пчёлы 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Кукушка. Скворец.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Смешанный лес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Весна. 2 класс</w:t>
            </w:r>
          </w:p>
        </w:tc>
      </w:tr>
      <w:tr w:rsidR="00661EFA" w:rsidRPr="00D949A8" w:rsidTr="00661EFA">
        <w:tc>
          <w:tcPr>
            <w:tcW w:w="9640" w:type="dxa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Таблица. Раннецветущие растения. 2 класс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Зима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Форма земной поверхности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Части растений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Природная зона. Тундра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Части тела животных.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Сообщества. Водоём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Время года. Лето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Связи в живой природе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Природная зона. Степь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Лето.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Водоёмы. Море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Сообщество. Луг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Время года. Весна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Время года. Осень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Пустыня.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Живые организмы. Грибы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Природная зона. Арктическая пустыня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Время года. Зима</w:t>
            </w:r>
          </w:p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Сообщество. Лес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Модели «Торс человека» с внутренними органами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анспорта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гора, овраг)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учётом содержания обучения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начальных классов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   «Семена и плоды»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   «Семена и плоды»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  «Вредители огорода».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Набор муляжей «Овощи»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 свёклы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 «Вредители леса»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Набор «Томаты»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Набор муляжей  - фрукты.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Вредители поля.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Насекомые – вредители.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Вредители сада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Гербарий. Дикорастущие растения.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Коллекция. Семена к гербариям растений</w:t>
            </w:r>
          </w:p>
        </w:tc>
      </w:tr>
      <w:tr w:rsidR="00661EFA" w:rsidRPr="00D949A8" w:rsidTr="00661E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A" w:rsidRPr="00D949A8" w:rsidRDefault="00661EFA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Рельефные модели (холм, овраг)</w:t>
            </w:r>
          </w:p>
        </w:tc>
      </w:tr>
    </w:tbl>
    <w:p w:rsidR="00BC3086" w:rsidRPr="00D949A8" w:rsidRDefault="00BC3086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Таблицы по развитию речи: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Цветы каждому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D949A8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5DAE" w:rsidRPr="00D949A8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 из сказки «Колобок»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Лиса потчует журавля из сказки «Лиса и журавль»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Баба Яга из сказки «Гуси лебеди»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Шефы  пришли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Новое село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Конец зимы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Строится  город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Русские  просторы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Зимний  пейзаж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изображения: 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Грибы, дикие животные, листья, орехи, цветы, рыба, ягоды,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Фрукты, насекомые, овощи, домашние животные, инструменты,  приборы, машины и техника, мебель.</w:t>
            </w:r>
            <w:proofErr w:type="gramEnd"/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посуда, обувь, продукты, 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Птицы, новый год, школа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Сюжетные изображения: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 поле.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 ферме.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Строится  город.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ласс,школьный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ласс,школьный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ласс,школьный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«Мои друзья», «Книги», «Одежда», «Месяцы»,  «Дни недели», «Сутки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«Трава, цветы», «Лес, поле, сад, огород»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</w:tr>
      <w:tr w:rsidR="00105DAE" w:rsidRPr="00D949A8" w:rsidTr="00105DAE">
        <w:tc>
          <w:tcPr>
            <w:tcW w:w="9571" w:type="dxa"/>
          </w:tcPr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ласс,школьный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105DAE" w:rsidRPr="00D949A8" w:rsidRDefault="00105DAE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2528DC" w:rsidRPr="00D949A8" w:rsidTr="00105DAE">
        <w:tc>
          <w:tcPr>
            <w:tcW w:w="9571" w:type="dxa"/>
          </w:tcPr>
          <w:p w:rsidR="002528DC" w:rsidRPr="00D949A8" w:rsidRDefault="002528DC" w:rsidP="00D949A8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ab/>
              <w:t>«Изобразительное искусство»</w:t>
            </w:r>
          </w:p>
        </w:tc>
      </w:tr>
      <w:tr w:rsidR="002528DC" w:rsidRPr="00D949A8" w:rsidTr="00105DAE">
        <w:tc>
          <w:tcPr>
            <w:tcW w:w="9571" w:type="dxa"/>
          </w:tcPr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Карточки «Одежда»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«Колобок», «Три медведя»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Наглядное пособие  «Дымковская игрушка»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«Различие предметов по форме, цвету и размеру»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«Рисование геометрических узоров в полосе, квадрате, круге»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«Рисование в полосе узора из растительных элементов»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ягод и грибов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«Рисование в полосе узора из растительных элементов»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ягод и грибов Наглядное пособие «Дорожные знаки»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Гербарий «Растения»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Муляжи весенних цветов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Карточки «Рисование в полосе узора из растительных элементов»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«Цветы. Плоды. Листья»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грибов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  <w:r w:rsidR="0013351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DC" w:rsidRPr="00D949A8" w:rsidRDefault="002528D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  <w:r w:rsidR="00F362E3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28DC" w:rsidRPr="00D949A8" w:rsidRDefault="002528DC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33512" w:rsidRPr="00D949A8" w:rsidTr="0050065D">
        <w:tc>
          <w:tcPr>
            <w:tcW w:w="9571" w:type="dxa"/>
            <w:tcBorders>
              <w:bottom w:val="single" w:sz="4" w:space="0" w:color="auto"/>
            </w:tcBorders>
          </w:tcPr>
          <w:p w:rsidR="00133512" w:rsidRPr="00D949A8" w:rsidRDefault="0013351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«Трудовое обучение»</w:t>
            </w:r>
          </w:p>
        </w:tc>
      </w:tr>
      <w:tr w:rsidR="00133512" w:rsidRPr="00D949A8" w:rsidTr="005006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64"/>
              <w:gridCol w:w="893"/>
              <w:gridCol w:w="2998"/>
            </w:tblGrid>
            <w:tr w:rsidR="00133512" w:rsidRPr="00D949A8" w:rsidTr="00145031">
              <w:tc>
                <w:tcPr>
                  <w:tcW w:w="5577" w:type="dxa"/>
                </w:tcPr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 «БУМАГА И КАРТОН»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«Ткани: шерсть, лён, нитки, фурнитура».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для рисования с натуры «Фрукты и овощи».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по трудовому обучению.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Поддерживай порядок на рабочем месте.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работе с бумагой и картоном).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Изучай устройство изделия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разметки деталей на бумаге и картоне.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сгибать и складывать бумагу и картон.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резания бумаги ножницами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Приёмы резания бумаги и картона ножом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наклеить бумагу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сшивают тетради. Книги, блокноты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окрашивания бумаги (кистью)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работе с тканью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Стёжки и швы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разметки деталей на ткани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материалы, заготовка и хранение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деталями набора «Конструктор»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орнаментов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ткани (по переплетению)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ткани (по происхождению)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ниток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Ткани льняные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Металлический конструктор (11)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Альбом по ручному труд</w:t>
                  </w:r>
                  <w:proofErr w:type="gramStart"/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у(</w:t>
                  </w:r>
                  <w:proofErr w:type="gramEnd"/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из бумаги и картона)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Альбом по техническому моделированию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«Шёлк натуральный»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образцов бумаги и картона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промышленных образцов тканей и ниток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«Хлопчатник»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«Лён»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«Хлопок»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Образцы тканей для 2 класса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Хлопок и продукция его переработки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 переработки шерсти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Породы овец и шерсть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 «Шёлк»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раздаточный к коллекции образцов бумаги и картона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Тутовый шелкопряд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 швейная машинка (3)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нарукавник</w:t>
                  </w:r>
                  <w:proofErr w:type="gramStart"/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наглядное пособие)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Доски для урока труда</w:t>
                  </w:r>
                  <w:r w:rsidR="0050065D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0065D" w:rsidRPr="00D949A8" w:rsidRDefault="0050065D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ПЕЧАТНЫЕ ПОСОБИЯ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0065D" w:rsidRPr="00D949A8" w:rsidRDefault="0050065D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в соо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тветствии с основными разделами </w:t>
                  </w: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обучения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0065D" w:rsidRPr="00D949A8" w:rsidRDefault="0050065D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инструментов для работы с различными материалами в соответствии с программой обучения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0065D" w:rsidRPr="00D949A8" w:rsidRDefault="0050065D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Конструкторы для изучения простых конструкций и механизмов. Действующие модели механизмов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3512" w:rsidRPr="00D949A8" w:rsidRDefault="0050065D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Объёмные модели геометрических фигур</w:t>
                  </w:r>
                  <w:r w:rsidR="002D7F7F"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2" w:type="dxa"/>
                </w:tcPr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vAlign w:val="center"/>
                </w:tcPr>
                <w:p w:rsidR="0050065D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   </w:t>
                  </w:r>
                </w:p>
                <w:p w:rsidR="00133512" w:rsidRPr="00D949A8" w:rsidRDefault="00133512" w:rsidP="00D94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512" w:rsidRPr="00D949A8" w:rsidRDefault="0013351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12" w:rsidRPr="00D949A8" w:rsidRDefault="00133512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7F3970" w:rsidRPr="00D949A8" w:rsidTr="007F3970">
        <w:tc>
          <w:tcPr>
            <w:tcW w:w="9571" w:type="dxa"/>
          </w:tcPr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«Музыка» </w:t>
            </w:r>
          </w:p>
        </w:tc>
      </w:tr>
      <w:tr w:rsidR="007F3970" w:rsidRPr="00D949A8" w:rsidTr="007F3970">
        <w:tc>
          <w:tcPr>
            <w:tcW w:w="9571" w:type="dxa"/>
          </w:tcPr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Синтезатор.</w:t>
            </w:r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центр. </w:t>
            </w:r>
          </w:p>
        </w:tc>
      </w:tr>
    </w:tbl>
    <w:p w:rsidR="007F3970" w:rsidRPr="00D949A8" w:rsidRDefault="007F3970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7F3970" w:rsidRPr="00D949A8" w:rsidTr="007F3970">
        <w:tc>
          <w:tcPr>
            <w:tcW w:w="9571" w:type="dxa"/>
          </w:tcPr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«Ритмика»</w:t>
            </w:r>
          </w:p>
        </w:tc>
      </w:tr>
      <w:tr w:rsidR="007F3970" w:rsidRPr="00D949A8" w:rsidTr="007F3970">
        <w:tc>
          <w:tcPr>
            <w:tcW w:w="9571" w:type="dxa"/>
          </w:tcPr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•         Упражнения: «Мельница» </w:t>
            </w:r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Ломовой; «Игра с мячами», «Скакалки» А. Петрова; «Упражнения с флажками» Ф. Шуберта; «Поскоки» С.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Затеплинского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; «Поезд» Е. Тиличеевой.</w:t>
            </w:r>
            <w:proofErr w:type="gram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знакомые упражнения </w:t>
            </w:r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Игры: «Ворон» (русская народная песня); «Кот и мыши» Т. Ломовой; «Летчики, следите за погодой!» М.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; «Как на тоненький ледок...» (русская народная песня); «Кто скорее?» Л. Шварца; «На зарядку!» М.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; «Каравай», «Горелки», «Теремок» (русские народные песни). </w:t>
            </w:r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•         Пляски: </w:t>
            </w:r>
            <w:proofErr w:type="gram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 (русская народная песня); «Парная пляска» (карельская песня); «Полька» Ю.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; «Петрушки», «Снежинки» Ю.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; «Аннушка» (чешская полька); «Пойду ль я, выйду ль я» (русская народная песня); «Мы в зеленые луга пойдем» Н. Леви; «Приглашение», «Стукалка» (украинские народные мелодии); «Матрешки» Ю.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proofErr w:type="gramEnd"/>
          </w:p>
          <w:p w:rsidR="007F3970" w:rsidRPr="00D949A8" w:rsidRDefault="007F3970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086" w:rsidRPr="00D949A8" w:rsidRDefault="00BC3086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7F3970" w:rsidRPr="00D949A8" w:rsidTr="007F3970">
        <w:tc>
          <w:tcPr>
            <w:tcW w:w="9571" w:type="dxa"/>
          </w:tcPr>
          <w:p w:rsidR="007F3970" w:rsidRPr="00D949A8" w:rsidRDefault="007F3970" w:rsidP="00D949A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</w:tc>
      </w:tr>
      <w:tr w:rsidR="000A3A2C" w:rsidRPr="00D949A8" w:rsidTr="00BC5875">
        <w:tc>
          <w:tcPr>
            <w:tcW w:w="9571" w:type="dxa"/>
            <w:vAlign w:val="center"/>
          </w:tcPr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Спортивный снаряд «мостик»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Гранаты метательные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2C" w:rsidRPr="00D949A8" w:rsidRDefault="000A3A2C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  <w:r w:rsidR="007D72E2"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сетка.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Скакалки.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Секундомер.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Конус малый.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Гантели разного веса.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Колцеброс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Мячь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прыгунок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большой.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утежеленные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7D72E2" w:rsidRPr="00D949A8" w:rsidRDefault="007D72E2" w:rsidP="00D9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77" w:rsidRPr="00D949A8" w:rsidRDefault="00553077" w:rsidP="00D94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учебной литературы имеющейся в фонде школьной библиотеки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178"/>
        <w:gridCol w:w="336"/>
        <w:gridCol w:w="1992"/>
      </w:tblGrid>
      <w:tr w:rsidR="00553077" w:rsidRPr="00D949A8" w:rsidTr="00FF54A6">
        <w:tc>
          <w:tcPr>
            <w:tcW w:w="0" w:type="auto"/>
            <w:gridSpan w:val="4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94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 xml:space="preserve">. Специальные (корр.) классы </w:t>
            </w:r>
            <w:r w:rsidRPr="00D94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553077" w:rsidRPr="00D949A8" w:rsidTr="00FF54A6">
        <w:tc>
          <w:tcPr>
            <w:tcW w:w="0" w:type="auto"/>
            <w:gridSpan w:val="4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53077" w:rsidRPr="00D949A8" w:rsidTr="00FF54A6"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Аксёнова А.К., Комарова С.В., Шишкова М.И. Букварь.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rPr>
          <w:trHeight w:val="415"/>
        </w:trPr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Т.В. Математика. В 2-х ч.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 Мир природы и человека. В. 2-х ч.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D9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553077" w:rsidRPr="00D949A8" w:rsidTr="00FF54A6">
        <w:tc>
          <w:tcPr>
            <w:tcW w:w="0" w:type="auto"/>
            <w:gridSpan w:val="4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Якубовская Э.В. Коршунова Я.В.Русский язык. В 2-х ч.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D949A8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М.А., Мир природы и человека. В 2-х частях.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Т.В. Математика.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gridSpan w:val="4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A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53077" w:rsidRPr="00D949A8" w:rsidTr="00FF54A6">
        <w:tc>
          <w:tcPr>
            <w:tcW w:w="0" w:type="auto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Якубовская Э.В. Коршунова Я.В. Русский язык. В 2-х ч.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8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 Чтение. В 2-х ч.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Т.В. Математика.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И.А., Попова М.А. Мир природы и человека. В 2 частях.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rPr>
          <w:trHeight w:val="237"/>
        </w:trPr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53077" w:rsidRPr="00D949A8" w:rsidTr="00FF54A6"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A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D949A8">
              <w:rPr>
                <w:rFonts w:ascii="Times New Roman" w:hAnsi="Times New Roman"/>
                <w:sz w:val="24"/>
                <w:szCs w:val="24"/>
              </w:rPr>
              <w:t xml:space="preserve">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553077" w:rsidRPr="00D949A8" w:rsidRDefault="00553077" w:rsidP="00D949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9A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553077" w:rsidRPr="00D949A8" w:rsidRDefault="00553077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086" w:rsidRPr="00D949A8" w:rsidRDefault="00BC3086" w:rsidP="00D9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086" w:rsidRPr="00D949A8" w:rsidSect="00D949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13E"/>
    <w:multiLevelType w:val="hybridMultilevel"/>
    <w:tmpl w:val="B2A2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25384"/>
    <w:multiLevelType w:val="hybridMultilevel"/>
    <w:tmpl w:val="82C8A5A8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1B7"/>
    <w:rsid w:val="00000DF2"/>
    <w:rsid w:val="00005BC0"/>
    <w:rsid w:val="000664FC"/>
    <w:rsid w:val="00071FCB"/>
    <w:rsid w:val="000A3A2C"/>
    <w:rsid w:val="000E48A3"/>
    <w:rsid w:val="000F61B7"/>
    <w:rsid w:val="00105DAE"/>
    <w:rsid w:val="0011060B"/>
    <w:rsid w:val="001320C4"/>
    <w:rsid w:val="00133512"/>
    <w:rsid w:val="00141F53"/>
    <w:rsid w:val="001516E3"/>
    <w:rsid w:val="001734E9"/>
    <w:rsid w:val="001B3A3A"/>
    <w:rsid w:val="002331DB"/>
    <w:rsid w:val="002528DC"/>
    <w:rsid w:val="00256D6C"/>
    <w:rsid w:val="00265BFA"/>
    <w:rsid w:val="002D1372"/>
    <w:rsid w:val="002D541D"/>
    <w:rsid w:val="002D7F7F"/>
    <w:rsid w:val="003208B7"/>
    <w:rsid w:val="00367B0A"/>
    <w:rsid w:val="003A5418"/>
    <w:rsid w:val="003A623B"/>
    <w:rsid w:val="003C09C5"/>
    <w:rsid w:val="00401972"/>
    <w:rsid w:val="00483D8C"/>
    <w:rsid w:val="0050065D"/>
    <w:rsid w:val="0050613D"/>
    <w:rsid w:val="00527CD8"/>
    <w:rsid w:val="00553077"/>
    <w:rsid w:val="0058531B"/>
    <w:rsid w:val="005A4BDF"/>
    <w:rsid w:val="006569D6"/>
    <w:rsid w:val="00661EFA"/>
    <w:rsid w:val="00701AE2"/>
    <w:rsid w:val="00706970"/>
    <w:rsid w:val="00762C60"/>
    <w:rsid w:val="007959DB"/>
    <w:rsid w:val="00796598"/>
    <w:rsid w:val="007A2E47"/>
    <w:rsid w:val="007D72E2"/>
    <w:rsid w:val="007F3970"/>
    <w:rsid w:val="008441CA"/>
    <w:rsid w:val="008D08A6"/>
    <w:rsid w:val="008F0CD5"/>
    <w:rsid w:val="00981562"/>
    <w:rsid w:val="009823A7"/>
    <w:rsid w:val="009D1288"/>
    <w:rsid w:val="009E4360"/>
    <w:rsid w:val="009F1920"/>
    <w:rsid w:val="00A73E9C"/>
    <w:rsid w:val="00A94AD6"/>
    <w:rsid w:val="00AD217A"/>
    <w:rsid w:val="00AE0A78"/>
    <w:rsid w:val="00B0020C"/>
    <w:rsid w:val="00B16711"/>
    <w:rsid w:val="00B55EE9"/>
    <w:rsid w:val="00B92C94"/>
    <w:rsid w:val="00BB7512"/>
    <w:rsid w:val="00BC3086"/>
    <w:rsid w:val="00C50CBF"/>
    <w:rsid w:val="00C56592"/>
    <w:rsid w:val="00CE3A51"/>
    <w:rsid w:val="00CE7411"/>
    <w:rsid w:val="00CE7F55"/>
    <w:rsid w:val="00D233CC"/>
    <w:rsid w:val="00D43077"/>
    <w:rsid w:val="00D949A8"/>
    <w:rsid w:val="00DA0E32"/>
    <w:rsid w:val="00DB397F"/>
    <w:rsid w:val="00DC10CA"/>
    <w:rsid w:val="00E1745B"/>
    <w:rsid w:val="00E37AF6"/>
    <w:rsid w:val="00E47C73"/>
    <w:rsid w:val="00E95778"/>
    <w:rsid w:val="00ED675F"/>
    <w:rsid w:val="00F1667E"/>
    <w:rsid w:val="00F362E3"/>
    <w:rsid w:val="00F658A9"/>
    <w:rsid w:val="00FB63A4"/>
    <w:rsid w:val="00FF2E96"/>
    <w:rsid w:val="00FF6668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BF"/>
  </w:style>
  <w:style w:type="paragraph" w:styleId="1">
    <w:name w:val="heading 1"/>
    <w:basedOn w:val="a"/>
    <w:link w:val="10"/>
    <w:uiPriority w:val="9"/>
    <w:qFormat/>
    <w:rsid w:val="00553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1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Основной"/>
    <w:basedOn w:val="a"/>
    <w:rsid w:val="008441CA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4">
    <w:name w:val="No Spacing"/>
    <w:uiPriority w:val="1"/>
    <w:qFormat/>
    <w:rsid w:val="008441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233C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0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E0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5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4.sysert.ru/&#1082;&#1086;&#1088;&#1086;&#1090;&#1082;&#1086;&#1074;&#1072;-&#1072;&#1085;&#1072;&#1089;&#1090;&#1072;&#1089;&#1080;&#1103;-&#1074;&#1083;&#1072;&#1076;&#1080;&#1084;&#1080;&#1088;&#1086;&#1074;&#1085;&#1072;/" TargetMode="External"/><Relationship Id="rId13" Type="http://schemas.openxmlformats.org/officeDocument/2006/relationships/hyperlink" Target="http://shkola14.sysert.ru/&#1087;&#1086;&#1087;&#1086;&#1074;&#1072;-&#1083;&#1102;&#1073;&#1086;&#1074;&#1100;-&#1075;&#1077;&#1086;&#1088;&#1075;&#1080;&#1077;&#1074;&#1085;&#1072;/" TargetMode="External"/><Relationship Id="rId18" Type="http://schemas.openxmlformats.org/officeDocument/2006/relationships/hyperlink" Target="http://shkola14.sysert.ru/&#1089;&#1091;&#1093;&#1086;&#1074;&#1072;-&#1086;&#1073;&#1086;&#1083;&#1086;&#1085;&#1089;&#1082;&#1072;&#1103;-&#1084;&#1072;&#1088;&#1080;&#1103;-&#1074;&#1080;&#1090;&#1072;&#1083;&#1100;&#1077;&#1074;&#1085;&#107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hkola14.sysert.ru/&#1082;&#1086;&#1087;&#1089;&#1103;&#1077;&#1074;&#1072;-&#1086;&#1083;&#1100;&#1075;&#1072;-&#1072;&#1085;&#1072;&#1090;&#1086;&#1083;&#1100;&#1077;&#1074;&#1085;&#1072;/" TargetMode="External"/><Relationship Id="rId12" Type="http://schemas.openxmlformats.org/officeDocument/2006/relationships/hyperlink" Target="http://shkola14.sysert.ru/%D0%BF%D0%B0%D1%88%D0%BA%D0%BE%D0%B2%D0%B0-%D0%B5%D0%BB%D0%B5%D0%BD%D0%B0-%D1%81%D0%B5%D1%80%D0%B3%D0%B5%D0%B5%D0%B2%D0%BD%D0%B0/" TargetMode="External"/><Relationship Id="rId17" Type="http://schemas.openxmlformats.org/officeDocument/2006/relationships/hyperlink" Target="http://shkola14.sysert.ru/&#1089;&#1091;&#1083;&#1090;&#1072;&#1085;&#1075;&#1072;&#1088;&#1072;&#1077;&#1074;&#1072;-&#1102;&#1083;&#1080;&#1103;-&#1088;&#1072;&#1084;&#1080;&#1083;&#1077;&#1074;&#1085;&#107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14.sysert.ru/&#1089;&#1091;&#1083;&#1090;&#1072;&#1085;&#1075;&#1072;&#1088;&#1072;&#1077;&#1074;&#1072;-&#1072;&#1085;&#1085;&#1072;-&#1103;&#1082;&#1086;&#1074;&#1083;&#1077;&#1074;&#1085;&#107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hkola14.sysert.ru/&#1085;&#1077;&#1087;&#1072;&#1088;&#1082;&#1086;-&#1088;&#1077;&#1075;&#1080;&#1085;&#1072;-&#1077;&#1074;&#1075;&#1077;&#1085;&#1100;&#1077;&#1074;&#1085;&#107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14.sysert.ru/&#1089;&#1072;&#1074;&#1082;&#1080;&#1085;&#1072;-&#1074;&#1072;&#1083;&#1077;&#1085;&#1090;&#1080;&#1085;&#1072;-&#1080;&#1074;&#1072;&#1085;&#1086;&#1074;&#1085;&#1072;/" TargetMode="External"/><Relationship Id="rId10" Type="http://schemas.openxmlformats.org/officeDocument/2006/relationships/hyperlink" Target="http://shkola14.sysert.ru/&#1083;&#1077;&#1074;&#1095;&#1091;&#1082;-&#1102;&#1083;&#1080;&#1103;-&#1074;&#1080;&#1082;&#1090;&#1086;&#1088;&#1086;&#1074;&#1085;&#1072;/" TargetMode="External"/><Relationship Id="rId19" Type="http://schemas.openxmlformats.org/officeDocument/2006/relationships/hyperlink" Target="http://shkola14.sysert.ru/&#1095;&#1091;&#1076;&#1080;&#1085;&#1086;&#1074;&#1072;-&#1074;&#1072;&#1083;&#1077;&#1085;&#1090;&#1080;&#1085;&#1072;-&#1085;&#1080;&#1082;&#1086;&#1083;&#1072;&#1077;&#1074;&#1085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4.sysert.ru/&#1082;&#1091;&#1079;&#1100;&#1084;&#1080;&#1085;&#1099;&#1093;-&#1084;&#1072;&#1088;&#1080;&#1085;&#1072;-&#1074;&#1083;&#1072;&#1076;&#1080;&#1084;&#1080;&#1088;&#1086;&#1074;&#1085;&#1072;/" TargetMode="External"/><Relationship Id="rId14" Type="http://schemas.openxmlformats.org/officeDocument/2006/relationships/hyperlink" Target="http://shkola14.sysert.ru/&#1087;&#1088;&#1086;&#1085;&#1080;&#1085;&#1072;-&#1082;&#1089;&#1077;&#1085;&#1080;&#1103;-&#1074;&#1083;&#1072;&#1076;&#1080;&#1084;&#1080;&#1088;&#1086;&#1074;&#1085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CB15-EC46-4599-BD37-6AE1D1B1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32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2017-03-25T06:16:00Z</dcterms:created>
  <dcterms:modified xsi:type="dcterms:W3CDTF">2018-06-22T11:15:00Z</dcterms:modified>
</cp:coreProperties>
</file>